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57" w:rsidRDefault="00D73457" w:rsidP="00D73457">
      <w:pPr>
        <w:jc w:val="center"/>
        <w:rPr>
          <w:b/>
        </w:rPr>
      </w:pPr>
      <w:r w:rsidRPr="00D73457">
        <w:rPr>
          <w:b/>
        </w:rPr>
        <w:t>Сводные данные по мероприятиям МИП</w:t>
      </w:r>
      <w:r>
        <w:rPr>
          <w:b/>
        </w:rPr>
        <w:br/>
        <w:t xml:space="preserve">за </w:t>
      </w:r>
      <w:r w:rsidRPr="00D73457">
        <w:rPr>
          <w:b/>
        </w:rPr>
        <w:t xml:space="preserve">2023 – 2024    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r w:rsidRPr="00D73457">
        <w:rPr>
          <w:b/>
        </w:rPr>
        <w:t xml:space="preserve">      </w:t>
      </w:r>
    </w:p>
    <w:p w:rsidR="00E755CE" w:rsidRPr="00D73457" w:rsidRDefault="00D73457" w:rsidP="00D73457">
      <w:pPr>
        <w:jc w:val="center"/>
        <w:rPr>
          <w:b/>
        </w:rPr>
      </w:pPr>
      <w:r>
        <w:rPr>
          <w:b/>
        </w:rPr>
        <w:t>Первый год реализации проекта</w:t>
      </w:r>
      <w:r w:rsidR="00E755CE" w:rsidRPr="00D73457">
        <w:rPr>
          <w:b/>
        </w:rPr>
        <w:br/>
      </w:r>
    </w:p>
    <w:p w:rsidR="0049239B" w:rsidRPr="00D73457" w:rsidRDefault="00E01B7A" w:rsidP="00D73457">
      <w:pPr>
        <w:jc w:val="center"/>
        <w:rPr>
          <w:b/>
        </w:rPr>
      </w:pPr>
      <w:r w:rsidRPr="00D73457">
        <w:rPr>
          <w:b/>
        </w:rPr>
        <w:t>1 полугодие</w:t>
      </w:r>
    </w:p>
    <w:p w:rsidR="0049239B" w:rsidRPr="00D73457" w:rsidRDefault="0049239B" w:rsidP="00D73457">
      <w:pPr>
        <w:jc w:val="both"/>
      </w:pPr>
      <w:r w:rsidRPr="00D73457">
        <w:t xml:space="preserve">12   выступлений на 10 мероприятиях (на четырех из них – на двух и трех секциях). 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Муниципальная конференция – 1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Региональный  - 1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Межрегиональная – 2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Федеральная - 1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Международная – 4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Участие в качестве эксперта - 1</w:t>
      </w:r>
    </w:p>
    <w:p w:rsidR="0049239B" w:rsidRPr="00D73457" w:rsidRDefault="0049239B" w:rsidP="00D73457">
      <w:pPr>
        <w:jc w:val="both"/>
      </w:pPr>
    </w:p>
    <w:p w:rsidR="0049239B" w:rsidRPr="00D73457" w:rsidRDefault="0049239B" w:rsidP="00D73457">
      <w:pPr>
        <w:jc w:val="both"/>
      </w:pPr>
      <w:r w:rsidRPr="00D73457">
        <w:t>Участвовали  - 7 педагогов ДОУ, включая заведующего</w:t>
      </w:r>
    </w:p>
    <w:p w:rsidR="0049239B" w:rsidRPr="00D73457" w:rsidRDefault="0049239B" w:rsidP="00D73457">
      <w:pPr>
        <w:jc w:val="both"/>
        <w:rPr>
          <w:b/>
        </w:rPr>
      </w:pPr>
    </w:p>
    <w:p w:rsidR="0049239B" w:rsidRPr="00D73457" w:rsidRDefault="0049239B" w:rsidP="00D73457">
      <w:pPr>
        <w:jc w:val="both"/>
        <w:rPr>
          <w:b/>
        </w:rPr>
      </w:pPr>
      <w:r w:rsidRPr="00D73457">
        <w:rPr>
          <w:b/>
        </w:rPr>
        <w:t xml:space="preserve">Публикации: 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 xml:space="preserve">Журнал «Дети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>» №3 2023 (Смирнова ЕВ, Константинова ВГ)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>Журнал «Столичное образование»  (ИРО Карельской Республики) №2 2023 (Коваленко ЮВ, Константинова ВГ)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>В работе: Сборник конференции по сельской школе ЯГПУ: Выйдет в конце декабря 2023 (2 статьи педагогов «Ягодки»)</w:t>
      </w:r>
    </w:p>
    <w:p w:rsidR="0049239B" w:rsidRPr="00D73457" w:rsidRDefault="0049239B" w:rsidP="00D73457">
      <w:pPr>
        <w:jc w:val="both"/>
        <w:rPr>
          <w:b/>
        </w:rPr>
      </w:pPr>
    </w:p>
    <w:p w:rsidR="0049239B" w:rsidRPr="00D73457" w:rsidRDefault="0049239B" w:rsidP="00D73457">
      <w:pPr>
        <w:jc w:val="both"/>
        <w:rPr>
          <w:b/>
        </w:rPr>
      </w:pPr>
      <w:r w:rsidRPr="00D73457">
        <w:rPr>
          <w:b/>
        </w:rPr>
        <w:t>Участие в СЕМИНАРАХ различного уровня:</w:t>
      </w:r>
    </w:p>
    <w:p w:rsidR="0049239B" w:rsidRPr="00D73457" w:rsidRDefault="0049239B" w:rsidP="00D734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D73457">
        <w:rPr>
          <w:b/>
          <w:bCs/>
          <w:u w:val="single"/>
        </w:rPr>
        <w:t>Межрегиональный семинар</w:t>
      </w:r>
      <w:r w:rsidRPr="00D73457">
        <w:t xml:space="preserve">. 3.10.2023 </w:t>
      </w:r>
    </w:p>
    <w:p w:rsidR="0049239B" w:rsidRPr="00D73457" w:rsidRDefault="0049239B" w:rsidP="00D73457">
      <w:pPr>
        <w:spacing w:before="100" w:beforeAutospacing="1" w:after="100" w:afterAutospacing="1" w:line="240" w:lineRule="auto"/>
        <w:ind w:left="411"/>
        <w:jc w:val="both"/>
      </w:pPr>
      <w:r w:rsidRPr="00D73457">
        <w:t xml:space="preserve">( Костромская область, пос. </w:t>
      </w:r>
      <w:proofErr w:type="spellStart"/>
      <w:r w:rsidRPr="00D73457">
        <w:t>Караваево</w:t>
      </w:r>
      <w:proofErr w:type="spellEnd"/>
      <w:r w:rsidRPr="00D73457">
        <w:t>, МДОУ «Солнышко»)</w:t>
      </w:r>
    </w:p>
    <w:p w:rsidR="0049239B" w:rsidRPr="00D73457" w:rsidRDefault="0049239B" w:rsidP="00D73457">
      <w:pPr>
        <w:spacing w:before="100" w:beforeAutospacing="1" w:after="100" w:afterAutospacing="1" w:line="240" w:lineRule="auto"/>
        <w:ind w:left="823"/>
        <w:jc w:val="both"/>
      </w:pPr>
      <w:r w:rsidRPr="00D73457">
        <w:t>Тема: «Технологии обучения и воспитания детей дошкольного возраста. Методологические основы и практики применения» (</w:t>
      </w:r>
      <w:proofErr w:type="gramStart"/>
      <w:r w:rsidRPr="00D73457">
        <w:t>Костромская</w:t>
      </w:r>
      <w:proofErr w:type="gramEnd"/>
      <w:r w:rsidRPr="00D73457">
        <w:t xml:space="preserve"> обл., п. </w:t>
      </w:r>
      <w:proofErr w:type="spellStart"/>
      <w:r w:rsidRPr="00D73457">
        <w:t>Караваево</w:t>
      </w:r>
      <w:proofErr w:type="spellEnd"/>
      <w:r w:rsidRPr="00D73457">
        <w:t>). Участники – 3 чел. (очное участие) (Смирнова Е.В., Алексеева Е.М., Константинова В.Г., Бахтина О.А., Мещерина И.В)</w:t>
      </w:r>
    </w:p>
    <w:p w:rsidR="0049239B" w:rsidRPr="00D73457" w:rsidRDefault="0049239B" w:rsidP="00D734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D73457">
        <w:rPr>
          <w:b/>
          <w:bCs/>
        </w:rPr>
        <w:lastRenderedPageBreak/>
        <w:t>Региональный семинар</w:t>
      </w:r>
      <w:r w:rsidRPr="00D73457">
        <w:t xml:space="preserve"> 0</w:t>
      </w:r>
      <w:r w:rsidRPr="00D73457">
        <w:rPr>
          <w:b/>
          <w:bCs/>
        </w:rPr>
        <w:t>9.11.2023.</w:t>
      </w:r>
      <w:r w:rsidRPr="00D73457">
        <w:t xml:space="preserve"> МОУ «</w:t>
      </w:r>
      <w:proofErr w:type="spellStart"/>
      <w:r w:rsidRPr="00D73457">
        <w:t>Отрадновская</w:t>
      </w:r>
      <w:proofErr w:type="spellEnd"/>
      <w:r w:rsidRPr="00D73457">
        <w:t xml:space="preserve"> СШ» (Дошкольные группы) </w:t>
      </w:r>
      <w:proofErr w:type="spellStart"/>
      <w:r w:rsidRPr="00D73457">
        <w:t>Угличского</w:t>
      </w:r>
      <w:proofErr w:type="spellEnd"/>
      <w:r w:rsidRPr="00D73457">
        <w:t xml:space="preserve"> МР, Ярославской области. Тема: «Тема: «Формирование ответственного </w:t>
      </w:r>
      <w:proofErr w:type="spellStart"/>
      <w:r w:rsidRPr="00D73457">
        <w:t>родительства</w:t>
      </w:r>
      <w:proofErr w:type="spellEnd"/>
      <w:r w:rsidRPr="00D73457">
        <w:t>»»  Константинова В.Г. – очное участие, выступление о работе родительских клубов в ДОУ Ярославского МР (Константинова В.Г.)</w:t>
      </w:r>
    </w:p>
    <w:p w:rsidR="0049239B" w:rsidRPr="00D73457" w:rsidRDefault="0049239B" w:rsidP="00D734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D73457">
        <w:rPr>
          <w:b/>
          <w:bCs/>
        </w:rPr>
        <w:t>Региональный семинар, 12.10.2023</w:t>
      </w:r>
      <w:r w:rsidRPr="00D73457">
        <w:t>,  МОУ «</w:t>
      </w:r>
      <w:proofErr w:type="spellStart"/>
      <w:r w:rsidRPr="00D73457">
        <w:t>Высоковская</w:t>
      </w:r>
      <w:proofErr w:type="spellEnd"/>
      <w:r w:rsidRPr="00D73457">
        <w:t xml:space="preserve"> ОШ» Борисоглебского МР.  Тема:  «Детско-взрослые сообщества в сельской школе». Очное участие с выступлением  (Бахтина О.А., Мещерина И.В., Константинова В.Г.)</w:t>
      </w:r>
    </w:p>
    <w:p w:rsidR="0049239B" w:rsidRPr="00D73457" w:rsidRDefault="0049239B" w:rsidP="00D73457">
      <w:pPr>
        <w:numPr>
          <w:ilvl w:val="0"/>
          <w:numId w:val="3"/>
        </w:numPr>
        <w:spacing w:before="100" w:beforeAutospacing="1" w:after="223" w:line="240" w:lineRule="auto"/>
        <w:jc w:val="both"/>
      </w:pPr>
      <w:r w:rsidRPr="00D73457">
        <w:rPr>
          <w:b/>
          <w:bCs/>
        </w:rPr>
        <w:t xml:space="preserve">Межрегиональный семинар, 6.12.2023, </w:t>
      </w:r>
      <w:proofErr w:type="gramStart"/>
      <w:r w:rsidRPr="00D73457">
        <w:rPr>
          <w:b/>
          <w:bCs/>
        </w:rPr>
        <w:t>Костромская</w:t>
      </w:r>
      <w:proofErr w:type="gramEnd"/>
      <w:r w:rsidRPr="00D73457">
        <w:rPr>
          <w:b/>
          <w:bCs/>
        </w:rPr>
        <w:t xml:space="preserve"> обл. МОУ «</w:t>
      </w:r>
      <w:proofErr w:type="spellStart"/>
      <w:r w:rsidRPr="00D73457">
        <w:rPr>
          <w:b/>
          <w:bCs/>
        </w:rPr>
        <w:t>Тетеринская</w:t>
      </w:r>
      <w:proofErr w:type="spellEnd"/>
      <w:r w:rsidRPr="00D73457">
        <w:rPr>
          <w:b/>
          <w:bCs/>
        </w:rPr>
        <w:t xml:space="preserve"> ОШ»  </w:t>
      </w:r>
      <w:proofErr w:type="spellStart"/>
      <w:r w:rsidRPr="00D73457">
        <w:rPr>
          <w:b/>
          <w:bCs/>
        </w:rPr>
        <w:t>Нерехтский</w:t>
      </w:r>
      <w:proofErr w:type="spellEnd"/>
      <w:r w:rsidRPr="00D73457">
        <w:rPr>
          <w:b/>
          <w:bCs/>
        </w:rPr>
        <w:t xml:space="preserve"> р-н. </w:t>
      </w:r>
      <w:r w:rsidRPr="00D73457">
        <w:t>Тема дискуссионной площадки для педагогов ДОУ и дошкольных групп</w:t>
      </w:r>
      <w:proofErr w:type="gramStart"/>
      <w:r w:rsidRPr="00D73457">
        <w:t> :</w:t>
      </w:r>
      <w:proofErr w:type="gramEnd"/>
      <w:r w:rsidRPr="00D73457">
        <w:t xml:space="preserve"> </w:t>
      </w:r>
      <w:proofErr w:type="gramStart"/>
      <w:r w:rsidRPr="00D73457">
        <w:t xml:space="preserve">«Инструменты формирования ответственного </w:t>
      </w:r>
      <w:proofErr w:type="spellStart"/>
      <w:r w:rsidRPr="00D73457">
        <w:t>родительства</w:t>
      </w:r>
      <w:proofErr w:type="spellEnd"/>
      <w:r w:rsidRPr="00D73457">
        <w:t xml:space="preserve"> в условиях сельского социума» (участники:</w:t>
      </w:r>
      <w:proofErr w:type="gramEnd"/>
      <w:r w:rsidRPr="00D73457">
        <w:t>  Константинова В.Г., Алексеева Е.М. , Белова Т.С.)</w:t>
      </w:r>
    </w:p>
    <w:p w:rsidR="0049239B" w:rsidRPr="00D73457" w:rsidRDefault="00E01B7A" w:rsidP="00D73457">
      <w:pPr>
        <w:jc w:val="center"/>
        <w:rPr>
          <w:b/>
        </w:rPr>
      </w:pPr>
      <w:r w:rsidRPr="00D73457">
        <w:rPr>
          <w:b/>
        </w:rPr>
        <w:t>В</w:t>
      </w:r>
      <w:r w:rsidR="0049239B" w:rsidRPr="00D73457">
        <w:rPr>
          <w:b/>
        </w:rPr>
        <w:t>торое полугодие:</w:t>
      </w:r>
    </w:p>
    <w:p w:rsidR="00E01B7A" w:rsidRPr="00D73457" w:rsidRDefault="0049239B" w:rsidP="00D73457">
      <w:pPr>
        <w:spacing w:after="0" w:line="240" w:lineRule="auto"/>
        <w:jc w:val="both"/>
      </w:pPr>
      <w:r w:rsidRPr="00D73457">
        <w:t>1</w:t>
      </w:r>
      <w:r w:rsidR="00BD3D01" w:rsidRPr="00D73457">
        <w:t>4</w:t>
      </w:r>
      <w:r w:rsidRPr="00D73457">
        <w:t xml:space="preserve">  выступлений на 6 мероприятиях</w:t>
      </w:r>
      <w:r w:rsidR="00E01B7A" w:rsidRPr="00D73457">
        <w:t>: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 xml:space="preserve">Муниципальная конференция – </w:t>
      </w:r>
      <w:r w:rsidR="00E01B7A" w:rsidRPr="00D73457">
        <w:t>8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Межрегиональная – 3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Федеральная - 1</w:t>
      </w:r>
    </w:p>
    <w:p w:rsidR="00E01B7A" w:rsidRPr="00D73457" w:rsidRDefault="0049239B" w:rsidP="00D73457">
      <w:pPr>
        <w:spacing w:after="0" w:line="240" w:lineRule="auto"/>
        <w:jc w:val="both"/>
      </w:pPr>
      <w:r w:rsidRPr="00D73457">
        <w:t xml:space="preserve">Международная – </w:t>
      </w:r>
      <w:r w:rsidR="00E01B7A" w:rsidRPr="00D73457">
        <w:t>2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Участие в качестве эксперта - 2</w:t>
      </w:r>
    </w:p>
    <w:p w:rsidR="0049239B" w:rsidRPr="00D73457" w:rsidRDefault="0049239B" w:rsidP="00D73457">
      <w:pPr>
        <w:spacing w:after="0" w:line="240" w:lineRule="auto"/>
        <w:jc w:val="both"/>
      </w:pPr>
      <w:r w:rsidRPr="00D73457">
        <w:t>Участвовали  - 9 педагогов ДОУ, включая заведующего</w:t>
      </w:r>
    </w:p>
    <w:p w:rsidR="0049239B" w:rsidRPr="00D73457" w:rsidRDefault="0049239B" w:rsidP="00D73457">
      <w:pPr>
        <w:jc w:val="both"/>
      </w:pPr>
    </w:p>
    <w:p w:rsidR="0049239B" w:rsidRPr="00D73457" w:rsidRDefault="0049239B" w:rsidP="00D73457">
      <w:pPr>
        <w:jc w:val="both"/>
        <w:rPr>
          <w:b/>
        </w:rPr>
      </w:pPr>
      <w:r w:rsidRPr="00D73457">
        <w:rPr>
          <w:b/>
        </w:rPr>
        <w:t xml:space="preserve">Публикации: 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 xml:space="preserve">Журнал «Дети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>» №1 2024 (Смирнова ЕВ, Константинова ВГ)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>В работе: Сборник конференции по сельской школе ИРО и ЯГПУ (26-27 марта 2024)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>Международная конференция по демографии (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>, 20 февраля 2024 г.  4 статьи)</w:t>
      </w:r>
    </w:p>
    <w:p w:rsidR="0049239B" w:rsidRPr="00D73457" w:rsidRDefault="0049239B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 xml:space="preserve">Международная конференция по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демографи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>, май 2024 г.  2 статьи)</w:t>
      </w:r>
    </w:p>
    <w:p w:rsidR="004B06AD" w:rsidRPr="00D73457" w:rsidRDefault="004B06AD" w:rsidP="00D7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>Карельский вестник (март 2024) (Смирнова, Константинова)</w:t>
      </w:r>
    </w:p>
    <w:p w:rsidR="0049239B" w:rsidRPr="00D73457" w:rsidRDefault="0049239B" w:rsidP="00D73457">
      <w:pPr>
        <w:jc w:val="both"/>
        <w:rPr>
          <w:b/>
        </w:rPr>
      </w:pPr>
    </w:p>
    <w:p w:rsidR="0049239B" w:rsidRPr="00D73457" w:rsidRDefault="0049239B" w:rsidP="00D73457">
      <w:pPr>
        <w:jc w:val="center"/>
        <w:rPr>
          <w:b/>
        </w:rPr>
      </w:pPr>
      <w:r w:rsidRPr="00D73457">
        <w:rPr>
          <w:b/>
        </w:rPr>
        <w:t xml:space="preserve">Проведение семинаров </w:t>
      </w:r>
      <w:r w:rsidR="00E01B7A" w:rsidRPr="00D73457">
        <w:rPr>
          <w:b/>
        </w:rPr>
        <w:t xml:space="preserve">и мероприятий </w:t>
      </w:r>
      <w:r w:rsidRPr="00D73457">
        <w:rPr>
          <w:b/>
        </w:rPr>
        <w:t xml:space="preserve">по тематике </w:t>
      </w:r>
      <w:r w:rsidR="00D73457">
        <w:rPr>
          <w:b/>
        </w:rPr>
        <w:t>МИП</w:t>
      </w:r>
      <w:r w:rsidRPr="00D73457">
        <w:rPr>
          <w:b/>
        </w:rPr>
        <w:t>:</w:t>
      </w:r>
    </w:p>
    <w:p w:rsidR="0049239B" w:rsidRPr="00D73457" w:rsidRDefault="0049239B" w:rsidP="00D7345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t xml:space="preserve">Практический семинар «Просвещение родителей как инструмент формирования ответственного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>», 24 января 2024 г</w:t>
      </w:r>
      <w:r w:rsidR="00E01B7A" w:rsidRPr="00D73457">
        <w:rPr>
          <w:rFonts w:ascii="Times New Roman" w:hAnsi="Times New Roman" w:cs="Times New Roman"/>
          <w:sz w:val="28"/>
          <w:szCs w:val="28"/>
        </w:rPr>
        <w:t>.</w:t>
      </w:r>
    </w:p>
    <w:p w:rsidR="004B06AD" w:rsidRPr="00D73457" w:rsidRDefault="00E01B7A" w:rsidP="00D7345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sz w:val="28"/>
          <w:szCs w:val="28"/>
        </w:rPr>
        <w:lastRenderedPageBreak/>
        <w:t>Родительская конференция «Мы ВМЕСТЕ: воспитываем человека, патриота, гражданина» (уровень – межрегиональный). 26 апреля 2024 г.</w:t>
      </w:r>
      <w:r w:rsidR="00D73457">
        <w:rPr>
          <w:rFonts w:ascii="Times New Roman" w:hAnsi="Times New Roman" w:cs="Times New Roman"/>
          <w:sz w:val="28"/>
          <w:szCs w:val="28"/>
        </w:rPr>
        <w:t xml:space="preserve"> (В рамках 30-й международной научно-практической конференции по сельской школе)</w:t>
      </w:r>
    </w:p>
    <w:p w:rsidR="004B06AD" w:rsidRPr="00D73457" w:rsidRDefault="00D73457" w:rsidP="00D7345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 для педагогов региона</w:t>
      </w:r>
      <w:r w:rsidR="004B06AD" w:rsidRPr="00D734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6AD" w:rsidRPr="00D73457">
        <w:rPr>
          <w:rFonts w:ascii="Times New Roman" w:hAnsi="Times New Roman" w:cs="Times New Roman"/>
          <w:sz w:val="28"/>
          <w:szCs w:val="28"/>
        </w:rPr>
        <w:t>Просвещение родителей как инструмент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06AD" w:rsidRPr="00D73457">
        <w:rPr>
          <w:rFonts w:ascii="Times New Roman" w:hAnsi="Times New Roman" w:cs="Times New Roman"/>
          <w:sz w:val="28"/>
          <w:szCs w:val="28"/>
        </w:rPr>
        <w:t xml:space="preserve">(формат </w:t>
      </w:r>
      <w:proofErr w:type="spellStart"/>
      <w:r w:rsidR="004B06AD" w:rsidRPr="00D7345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B06AD" w:rsidRPr="00D73457">
        <w:rPr>
          <w:rFonts w:ascii="Times New Roman" w:hAnsi="Times New Roman" w:cs="Times New Roman"/>
          <w:sz w:val="28"/>
          <w:szCs w:val="28"/>
        </w:rPr>
        <w:t>)</w:t>
      </w:r>
    </w:p>
    <w:p w:rsidR="00E01B7A" w:rsidRPr="00D73457" w:rsidRDefault="00D73457" w:rsidP="00D7345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качестве дискуссионной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учить!»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веб-конференции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Национальной родительской Ассоциации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Пермь) (декабрь 2023 г.)</w:t>
      </w:r>
    </w:p>
    <w:p w:rsidR="00E01B7A" w:rsidRPr="00D73457" w:rsidRDefault="00E01B7A" w:rsidP="00D73457">
      <w:pPr>
        <w:jc w:val="both"/>
        <w:rPr>
          <w:b/>
        </w:rPr>
      </w:pPr>
      <w:r w:rsidRPr="00D73457">
        <w:rPr>
          <w:b/>
        </w:rPr>
        <w:t>Выступления педагогов на конференции ЯМР 10 апреля 2024 г.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>Родительский клуб как эффективное средство возрождения и сохранения семейных традиций</w:t>
      </w:r>
      <w:proofErr w:type="gramStart"/>
      <w:r w:rsidRPr="00D73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3457">
        <w:rPr>
          <w:rFonts w:ascii="Times New Roman" w:hAnsi="Times New Roman" w:cs="Times New Roman"/>
          <w:sz w:val="28"/>
          <w:szCs w:val="28"/>
        </w:rPr>
        <w:t xml:space="preserve"> Алексеева Е.М.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>Родительские встречи как инструмент формирования общего видения педагогов и родителей на семейные традиции и ценности</w:t>
      </w:r>
      <w:r w:rsidRPr="00D734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D73457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Pr="00D73457">
        <w:rPr>
          <w:rFonts w:ascii="Times New Roman" w:hAnsi="Times New Roman" w:cs="Times New Roman"/>
          <w:b/>
          <w:sz w:val="28"/>
          <w:szCs w:val="28"/>
        </w:rPr>
        <w:t xml:space="preserve"> как средство формирования активной жизненной позиции у родителей дошкольников</w:t>
      </w:r>
      <w:r w:rsidRPr="00D73457">
        <w:rPr>
          <w:rFonts w:ascii="Times New Roman" w:hAnsi="Times New Roman" w:cs="Times New Roman"/>
          <w:sz w:val="28"/>
          <w:szCs w:val="28"/>
        </w:rPr>
        <w:t>. Кузьмина А.В.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>Психологическая поддержка семьи дошкольника как путь выстраивания конструктивных семейных отношений на основе единых ценностей</w:t>
      </w:r>
      <w:r w:rsidRPr="00D73457">
        <w:rPr>
          <w:rFonts w:ascii="Times New Roman" w:hAnsi="Times New Roman" w:cs="Times New Roman"/>
          <w:sz w:val="28"/>
          <w:szCs w:val="28"/>
        </w:rPr>
        <w:t>. Бахтина О.А.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>Возрождение традиций семейного чтения.</w:t>
      </w:r>
      <w:r w:rsidRPr="00D7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Забелкина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 xml:space="preserve"> Светлана Михайловна,  </w:t>
      </w:r>
      <w:proofErr w:type="spellStart"/>
      <w:r w:rsidRPr="00D73457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D73457">
        <w:rPr>
          <w:rFonts w:ascii="Times New Roman" w:hAnsi="Times New Roman" w:cs="Times New Roman"/>
          <w:sz w:val="28"/>
          <w:szCs w:val="28"/>
        </w:rPr>
        <w:t xml:space="preserve"> Влада Владимировна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 xml:space="preserve">Сохранение и укрепление </w:t>
      </w:r>
      <w:proofErr w:type="gramStart"/>
      <w:r w:rsidRPr="00D73457">
        <w:rPr>
          <w:rFonts w:ascii="Times New Roman" w:hAnsi="Times New Roman" w:cs="Times New Roman"/>
          <w:b/>
          <w:sz w:val="28"/>
          <w:szCs w:val="28"/>
        </w:rPr>
        <w:t>значимости семейных традиций празднования Дня Великой Победы</w:t>
      </w:r>
      <w:proofErr w:type="gramEnd"/>
      <w:r w:rsidRPr="00D73457">
        <w:rPr>
          <w:rFonts w:ascii="Times New Roman" w:hAnsi="Times New Roman" w:cs="Times New Roman"/>
          <w:sz w:val="28"/>
          <w:szCs w:val="28"/>
        </w:rPr>
        <w:t>. Белова Т.С.</w:t>
      </w:r>
    </w:p>
    <w:p w:rsidR="00E01B7A" w:rsidRPr="00D73457" w:rsidRDefault="00E01B7A" w:rsidP="00D734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57">
        <w:rPr>
          <w:rFonts w:ascii="Times New Roman" w:hAnsi="Times New Roman" w:cs="Times New Roman"/>
          <w:b/>
          <w:sz w:val="28"/>
          <w:szCs w:val="28"/>
        </w:rPr>
        <w:t>Домашний театр как средство сохранения  семейных ценностей.</w:t>
      </w:r>
      <w:r w:rsidRPr="00D73457">
        <w:rPr>
          <w:rFonts w:ascii="Times New Roman" w:hAnsi="Times New Roman" w:cs="Times New Roman"/>
          <w:sz w:val="28"/>
          <w:szCs w:val="28"/>
        </w:rPr>
        <w:t xml:space="preserve"> Смирнова К.Н.</w:t>
      </w:r>
    </w:p>
    <w:p w:rsidR="00E01B7A" w:rsidRPr="00D73457" w:rsidRDefault="00E01B7A" w:rsidP="00D73457">
      <w:pPr>
        <w:jc w:val="both"/>
      </w:pPr>
      <w:r w:rsidRPr="00D73457">
        <w:t>.</w:t>
      </w:r>
    </w:p>
    <w:p w:rsidR="00E01B7A" w:rsidRPr="00D73457" w:rsidRDefault="00E01B7A" w:rsidP="00D7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B7A" w:rsidRPr="00D73457" w:rsidRDefault="00E01B7A" w:rsidP="00D73457">
      <w:pPr>
        <w:spacing w:before="100" w:beforeAutospacing="1" w:after="100" w:afterAutospacing="1" w:line="240" w:lineRule="auto"/>
        <w:jc w:val="both"/>
      </w:pPr>
    </w:p>
    <w:p w:rsidR="0049239B" w:rsidRPr="00D73457" w:rsidRDefault="0049239B" w:rsidP="00D73457">
      <w:pPr>
        <w:spacing w:before="100" w:beforeAutospacing="1" w:after="100" w:afterAutospacing="1" w:line="240" w:lineRule="auto"/>
        <w:ind w:left="823"/>
        <w:jc w:val="both"/>
      </w:pPr>
    </w:p>
    <w:p w:rsidR="0049239B" w:rsidRPr="00D73457" w:rsidRDefault="0049239B" w:rsidP="00D73457">
      <w:pPr>
        <w:jc w:val="both"/>
      </w:pPr>
    </w:p>
    <w:p w:rsidR="00671235" w:rsidRPr="00D73457" w:rsidRDefault="00671235" w:rsidP="00D73457">
      <w:pPr>
        <w:jc w:val="both"/>
      </w:pPr>
    </w:p>
    <w:sectPr w:rsidR="00671235" w:rsidRPr="00D73457" w:rsidSect="0067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C73"/>
    <w:multiLevelType w:val="hybridMultilevel"/>
    <w:tmpl w:val="0E7E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825"/>
    <w:multiLevelType w:val="multilevel"/>
    <w:tmpl w:val="8700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215"/>
    <w:multiLevelType w:val="multilevel"/>
    <w:tmpl w:val="9AA89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62880"/>
    <w:multiLevelType w:val="hybridMultilevel"/>
    <w:tmpl w:val="AAC4C1F4"/>
    <w:lvl w:ilvl="0" w:tplc="8FE8533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>
    <w:nsid w:val="2FE655BB"/>
    <w:multiLevelType w:val="hybridMultilevel"/>
    <w:tmpl w:val="1D58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B7949"/>
    <w:multiLevelType w:val="hybridMultilevel"/>
    <w:tmpl w:val="9528849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239B"/>
    <w:rsid w:val="00051B2A"/>
    <w:rsid w:val="003163D1"/>
    <w:rsid w:val="0049239B"/>
    <w:rsid w:val="004B06AD"/>
    <w:rsid w:val="00671235"/>
    <w:rsid w:val="00720080"/>
    <w:rsid w:val="00BD3D01"/>
    <w:rsid w:val="00D73457"/>
    <w:rsid w:val="00E01B7A"/>
    <w:rsid w:val="00E7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9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2921-4682-42BD-A4B4-6EEB4565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Валентина Константинова</cp:lastModifiedBy>
  <cp:revision>2</cp:revision>
  <dcterms:created xsi:type="dcterms:W3CDTF">2024-08-05T07:23:00Z</dcterms:created>
  <dcterms:modified xsi:type="dcterms:W3CDTF">2024-08-05T07:23:00Z</dcterms:modified>
</cp:coreProperties>
</file>